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90D" w:rsidRDefault="00DD390D" w:rsidP="00DD390D"/>
    <w:p w:rsidR="00DD390D" w:rsidRDefault="008F125F" w:rsidP="00DD390D">
      <w:pPr>
        <w:rPr>
          <w:b/>
          <w:i/>
        </w:rPr>
      </w:pPr>
      <w:r>
        <w:rPr>
          <w:b/>
          <w:i/>
        </w:rPr>
        <w:t>Kevät</w:t>
      </w:r>
      <w:r w:rsidRPr="009D0B63">
        <w:rPr>
          <w:b/>
          <w:i/>
        </w:rPr>
        <w:t>kokous</w:t>
      </w:r>
      <w:r>
        <w:rPr>
          <w:b/>
          <w:i/>
        </w:rPr>
        <w:t xml:space="preserve"> 20</w:t>
      </w:r>
      <w:r w:rsidR="00682F9B">
        <w:rPr>
          <w:b/>
          <w:i/>
        </w:rPr>
        <w:t>2</w:t>
      </w:r>
      <w:r w:rsidR="004E3939">
        <w:rPr>
          <w:b/>
          <w:i/>
        </w:rPr>
        <w:t>2</w:t>
      </w:r>
    </w:p>
    <w:p w:rsidR="008F125F" w:rsidRDefault="008F125F" w:rsidP="00DD390D"/>
    <w:p w:rsidR="008F125F" w:rsidRDefault="008F125F" w:rsidP="00DD390D"/>
    <w:p w:rsidR="00DD390D" w:rsidRDefault="00DD390D" w:rsidP="00DD390D">
      <w:r>
        <w:t>Aika</w:t>
      </w:r>
      <w:r>
        <w:tab/>
      </w:r>
      <w:r w:rsidR="0084733B">
        <w:t xml:space="preserve">ke </w:t>
      </w:r>
      <w:r w:rsidR="004E3939">
        <w:t>30</w:t>
      </w:r>
      <w:r w:rsidR="00A4584A">
        <w:t>.</w:t>
      </w:r>
      <w:r w:rsidR="004E3939">
        <w:t>3</w:t>
      </w:r>
      <w:r w:rsidR="00A4584A">
        <w:t>.</w:t>
      </w:r>
      <w:r w:rsidR="009E412F">
        <w:t>20</w:t>
      </w:r>
      <w:r w:rsidR="00682F9B">
        <w:t>2</w:t>
      </w:r>
      <w:r w:rsidR="004E3939">
        <w:t>2</w:t>
      </w:r>
      <w:r w:rsidR="00A4584A">
        <w:t xml:space="preserve"> klo 15.30-</w:t>
      </w:r>
    </w:p>
    <w:p w:rsidR="00DD390D" w:rsidRDefault="00DD390D" w:rsidP="00DD390D">
      <w:r>
        <w:t>Paikka</w:t>
      </w:r>
      <w:r>
        <w:tab/>
      </w:r>
      <w:proofErr w:type="spellStart"/>
      <w:r w:rsidR="00682F9B">
        <w:t>Teams</w:t>
      </w:r>
      <w:proofErr w:type="spellEnd"/>
      <w:r w:rsidR="00A4584A">
        <w:t>-kokous</w:t>
      </w:r>
    </w:p>
    <w:p w:rsidR="00180308" w:rsidRDefault="00957C90" w:rsidP="00DD390D">
      <w:r>
        <w:tab/>
        <w:t>Lapin yliopisto, Yliopistonkatu 8, Rovaniemi</w:t>
      </w:r>
    </w:p>
    <w:p w:rsidR="00180308" w:rsidRDefault="00180308" w:rsidP="00DD390D"/>
    <w:p w:rsidR="00DD390D" w:rsidRDefault="00180308" w:rsidP="00DD390D">
      <w:r>
        <w:t>Läsnä</w:t>
      </w: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828"/>
      </w:tblGrid>
      <w:tr w:rsidR="009E412F" w:rsidTr="00A72136">
        <w:tc>
          <w:tcPr>
            <w:tcW w:w="3827" w:type="dxa"/>
          </w:tcPr>
          <w:p w:rsidR="001A3BDC" w:rsidRDefault="000219C3" w:rsidP="001A3BDC">
            <w:r>
              <w:t>Arja Piironen</w:t>
            </w:r>
          </w:p>
          <w:p w:rsidR="000219C3" w:rsidRDefault="000219C3" w:rsidP="001A3BDC">
            <w:r>
              <w:t>Sari Ryhänen</w:t>
            </w:r>
          </w:p>
          <w:p w:rsidR="000219C3" w:rsidRDefault="000219C3" w:rsidP="001A3BDC">
            <w:r>
              <w:t>Eija Kumpula</w:t>
            </w:r>
          </w:p>
          <w:p w:rsidR="000219C3" w:rsidRDefault="000219C3" w:rsidP="001A3BDC">
            <w:r>
              <w:t>Lisbeth Jacobson</w:t>
            </w:r>
          </w:p>
          <w:p w:rsidR="000219C3" w:rsidRDefault="000219C3" w:rsidP="001A3BDC">
            <w:r>
              <w:t>Riikka Tiuraniemi</w:t>
            </w:r>
          </w:p>
          <w:p w:rsidR="000219C3" w:rsidRDefault="000219C3" w:rsidP="001A3BDC">
            <w:r>
              <w:t>Tarja Juntunen</w:t>
            </w:r>
          </w:p>
          <w:p w:rsidR="000219C3" w:rsidRDefault="000219C3" w:rsidP="001A3BDC">
            <w:r>
              <w:t>Virpi Nurmela</w:t>
            </w:r>
          </w:p>
          <w:p w:rsidR="000219C3" w:rsidRDefault="000219C3" w:rsidP="001A3BDC">
            <w:r>
              <w:t>Maija Rautiainen</w:t>
            </w:r>
          </w:p>
          <w:p w:rsidR="000219C3" w:rsidRDefault="000219C3" w:rsidP="001A3BDC">
            <w:r>
              <w:t xml:space="preserve">Teija </w:t>
            </w:r>
            <w:proofErr w:type="spellStart"/>
            <w:r>
              <w:t>Hedriksson</w:t>
            </w:r>
            <w:proofErr w:type="spellEnd"/>
          </w:p>
        </w:tc>
        <w:tc>
          <w:tcPr>
            <w:tcW w:w="3828" w:type="dxa"/>
          </w:tcPr>
          <w:p w:rsidR="009E412F" w:rsidRDefault="009E412F" w:rsidP="009E412F"/>
        </w:tc>
      </w:tr>
      <w:tr w:rsidR="009E412F" w:rsidTr="00A72136">
        <w:tc>
          <w:tcPr>
            <w:tcW w:w="3827" w:type="dxa"/>
          </w:tcPr>
          <w:p w:rsidR="009E412F" w:rsidRDefault="009E412F" w:rsidP="009E412F"/>
        </w:tc>
        <w:tc>
          <w:tcPr>
            <w:tcW w:w="3828" w:type="dxa"/>
          </w:tcPr>
          <w:p w:rsidR="009E412F" w:rsidRDefault="009E412F" w:rsidP="009E412F"/>
        </w:tc>
      </w:tr>
      <w:tr w:rsidR="009E412F" w:rsidTr="00A72136">
        <w:tc>
          <w:tcPr>
            <w:tcW w:w="3827" w:type="dxa"/>
          </w:tcPr>
          <w:p w:rsidR="009E412F" w:rsidRDefault="009E412F" w:rsidP="009E412F"/>
        </w:tc>
        <w:tc>
          <w:tcPr>
            <w:tcW w:w="3828" w:type="dxa"/>
          </w:tcPr>
          <w:p w:rsidR="009E412F" w:rsidRDefault="009E412F" w:rsidP="009E412F"/>
        </w:tc>
      </w:tr>
    </w:tbl>
    <w:p w:rsidR="000C1F2C" w:rsidRDefault="00180308" w:rsidP="00180308">
      <w:pPr>
        <w:pStyle w:val="Pyklnnimi"/>
      </w:pPr>
      <w:r>
        <w:t>1</w:t>
      </w:r>
      <w:r>
        <w:tab/>
      </w:r>
      <w:r w:rsidR="000C1F2C">
        <w:t>Kokouksen avaus</w:t>
      </w:r>
    </w:p>
    <w:p w:rsidR="000219C3" w:rsidRDefault="00180308" w:rsidP="000219C3">
      <w:pPr>
        <w:pStyle w:val="Pyklnnimi"/>
        <w:ind w:left="1212" w:firstLine="0"/>
      </w:pPr>
      <w:r>
        <w:t xml:space="preserve">Puheenjohtaja avasi kokouksen kello </w:t>
      </w:r>
      <w:r w:rsidR="000219C3">
        <w:t>15:34</w:t>
      </w:r>
    </w:p>
    <w:p w:rsidR="001A1B07" w:rsidRDefault="001A1B07" w:rsidP="000C1F2C"/>
    <w:p w:rsidR="000C1F2C" w:rsidRDefault="00180308" w:rsidP="00180308">
      <w:pPr>
        <w:pStyle w:val="Pyklnnimi"/>
      </w:pPr>
      <w:r>
        <w:t>2</w:t>
      </w:r>
      <w:r>
        <w:tab/>
      </w:r>
      <w:r w:rsidR="000C1F2C">
        <w:t xml:space="preserve">Kokouksen </w:t>
      </w:r>
      <w:r w:rsidR="00CD34FC">
        <w:t>päätösvaltaisuuden toteaminen</w:t>
      </w:r>
    </w:p>
    <w:p w:rsidR="00180308" w:rsidRDefault="00180308" w:rsidP="00180308">
      <w:pPr>
        <w:pStyle w:val="Pyklnnimi"/>
        <w:ind w:left="1209" w:firstLine="0"/>
      </w:pPr>
      <w:r>
        <w:t>Puheenjohtaja totesi kokouksen päätösvaltaiseksi</w:t>
      </w:r>
    </w:p>
    <w:p w:rsidR="001A1B07" w:rsidRDefault="001A1B07" w:rsidP="00213113">
      <w:pPr>
        <w:pStyle w:val="Pyklnnimi"/>
      </w:pPr>
    </w:p>
    <w:p w:rsidR="008F125F" w:rsidRDefault="00180308" w:rsidP="00180308">
      <w:pPr>
        <w:pStyle w:val="Pyklnnimi"/>
      </w:pPr>
      <w:r>
        <w:t>3</w:t>
      </w:r>
      <w:r>
        <w:tab/>
      </w:r>
      <w:r w:rsidR="008F125F">
        <w:t>Kokousvirkailijoiden valinta</w:t>
      </w:r>
    </w:p>
    <w:p w:rsidR="008F125F" w:rsidRDefault="008F125F" w:rsidP="008F125F">
      <w:pPr>
        <w:pStyle w:val="Pyklnnimi"/>
      </w:pPr>
    </w:p>
    <w:p w:rsidR="008F125F" w:rsidRDefault="008F125F" w:rsidP="008F125F">
      <w:pPr>
        <w:pStyle w:val="Pyklnnimi"/>
      </w:pPr>
      <w:r>
        <w:tab/>
        <w:t>3 a) puheenjohtaja</w:t>
      </w:r>
      <w:r w:rsidR="000219C3">
        <w:t xml:space="preserve"> Tarja Juntunen</w:t>
      </w:r>
    </w:p>
    <w:p w:rsidR="008F125F" w:rsidRDefault="008F125F" w:rsidP="008F125F">
      <w:pPr>
        <w:pStyle w:val="Pyklnnimi"/>
      </w:pPr>
      <w:r>
        <w:tab/>
        <w:t>3 b) sihteeri</w:t>
      </w:r>
      <w:r w:rsidR="000219C3">
        <w:t xml:space="preserve"> Maija Rautiainen</w:t>
      </w:r>
    </w:p>
    <w:p w:rsidR="008F125F" w:rsidRDefault="008F125F" w:rsidP="008F125F">
      <w:pPr>
        <w:pStyle w:val="Pyklnnimi"/>
      </w:pPr>
      <w:r>
        <w:tab/>
        <w:t>3 c) pöytäkirjantarkastajat</w:t>
      </w:r>
      <w:r w:rsidR="000219C3">
        <w:t xml:space="preserve"> Virpi</w:t>
      </w:r>
      <w:r w:rsidR="00180308">
        <w:t xml:space="preserve"> Nurmela</w:t>
      </w:r>
      <w:r w:rsidR="000219C3">
        <w:t xml:space="preserve"> ja Riikka</w:t>
      </w:r>
      <w:r w:rsidR="00180308">
        <w:t xml:space="preserve"> Tiuraniemi</w:t>
      </w:r>
    </w:p>
    <w:p w:rsidR="008F125F" w:rsidRDefault="008F125F" w:rsidP="008F125F">
      <w:pPr>
        <w:pStyle w:val="Pyklnnimi"/>
      </w:pPr>
      <w:r>
        <w:tab/>
        <w:t>3 d) ääntenlaskijat</w:t>
      </w:r>
      <w:r w:rsidR="00180308">
        <w:t xml:space="preserve"> </w:t>
      </w:r>
      <w:r w:rsidR="00180308">
        <w:t>Virpi Nurmela ja Riikka Tiuraniemi</w:t>
      </w:r>
    </w:p>
    <w:p w:rsidR="001A1B07" w:rsidRDefault="001A1B07" w:rsidP="00213113">
      <w:pPr>
        <w:pStyle w:val="Pyklnnimi"/>
      </w:pPr>
    </w:p>
    <w:p w:rsidR="00853B50" w:rsidRDefault="00180308" w:rsidP="00180308">
      <w:pPr>
        <w:pStyle w:val="Pyklnnimi"/>
      </w:pPr>
      <w:r>
        <w:t>4</w:t>
      </w:r>
      <w:r>
        <w:tab/>
      </w:r>
      <w:r w:rsidR="008F125F">
        <w:t>Kokouksen esityslistan hyväksyminen</w:t>
      </w:r>
    </w:p>
    <w:p w:rsidR="000219C3" w:rsidRDefault="00180308" w:rsidP="000219C3">
      <w:pPr>
        <w:pStyle w:val="Pyklnnimi"/>
        <w:ind w:left="1212" w:firstLine="0"/>
      </w:pPr>
      <w:r>
        <w:t>Hyväksyttiin kokouksen esityslista</w:t>
      </w:r>
      <w:r>
        <w:t xml:space="preserve"> lisäyksellä </w:t>
      </w:r>
      <w:r w:rsidR="000219C3">
        <w:t>kohta 9.</w:t>
      </w:r>
      <w:r>
        <w:t xml:space="preserve"> </w:t>
      </w:r>
      <w:r>
        <w:t>Lakkotoimikunnan varayhteyshenkilön valinta</w:t>
      </w:r>
      <w:r>
        <w:t>.</w:t>
      </w:r>
    </w:p>
    <w:p w:rsidR="00CD34FC" w:rsidRDefault="00CD34FC" w:rsidP="00CD34FC">
      <w:pPr>
        <w:pStyle w:val="Pyklnteksti"/>
      </w:pPr>
    </w:p>
    <w:p w:rsidR="00CD34FC" w:rsidRDefault="00180308" w:rsidP="00180308">
      <w:pPr>
        <w:pStyle w:val="Pyklnteksti"/>
      </w:pPr>
      <w:r>
        <w:t>5</w:t>
      </w:r>
      <w:r>
        <w:tab/>
      </w:r>
      <w:r w:rsidR="008F125F">
        <w:t>Edellisen vuoden toimintakertomuksen ja tilinpäätöksen esittely</w:t>
      </w:r>
    </w:p>
    <w:p w:rsidR="00180308" w:rsidRDefault="00180308" w:rsidP="00180308">
      <w:pPr>
        <w:pStyle w:val="Pyklnteksti"/>
        <w:ind w:left="1209" w:firstLine="0"/>
      </w:pPr>
      <w:r>
        <w:t>Esiteltiin toimintakertomus ja tilinpäätös jäsenkokoukselle/kevätkokoukselle</w:t>
      </w:r>
      <w:r>
        <w:t>.</w:t>
      </w:r>
    </w:p>
    <w:p w:rsidR="001A3BDC" w:rsidRDefault="001A3BDC" w:rsidP="00CD34FC">
      <w:pPr>
        <w:pStyle w:val="Pyklnteksti"/>
      </w:pPr>
      <w:r>
        <w:tab/>
      </w:r>
    </w:p>
    <w:p w:rsidR="00A4584A" w:rsidRDefault="00180308" w:rsidP="00180308">
      <w:pPr>
        <w:pStyle w:val="Pyklnteksti"/>
      </w:pPr>
      <w:bookmarkStart w:id="0" w:name="_Hlk31193194"/>
      <w:r>
        <w:t>6</w:t>
      </w:r>
      <w:r>
        <w:tab/>
      </w:r>
      <w:r w:rsidR="008F125F">
        <w:t>Tilintarkastajien lausunto</w:t>
      </w:r>
    </w:p>
    <w:p w:rsidR="00180308" w:rsidRDefault="00235068" w:rsidP="00A4584A">
      <w:pPr>
        <w:pStyle w:val="Pyklnteksti"/>
      </w:pPr>
      <w:r>
        <w:tab/>
      </w:r>
      <w:r w:rsidR="00180308">
        <w:t>Luettiin tilintarkastajien lausunto.</w:t>
      </w:r>
    </w:p>
    <w:p w:rsidR="00235068" w:rsidRDefault="00235068" w:rsidP="00A4584A">
      <w:pPr>
        <w:pStyle w:val="Pyklnteksti"/>
      </w:pPr>
    </w:p>
    <w:p w:rsidR="00A4584A" w:rsidRDefault="00180308" w:rsidP="00180308">
      <w:pPr>
        <w:pStyle w:val="Pyklnteksti"/>
      </w:pPr>
      <w:r>
        <w:t>7</w:t>
      </w:r>
      <w:r>
        <w:tab/>
      </w:r>
      <w:r w:rsidR="008F125F">
        <w:t>Tilinpäätöksen vahvistaminen ja vastuuvapauden myöntäminen tilivelvollisille</w:t>
      </w:r>
    </w:p>
    <w:p w:rsidR="004E3939" w:rsidRDefault="00180308" w:rsidP="00180308">
      <w:pPr>
        <w:pStyle w:val="Pyklnteksti"/>
        <w:ind w:left="0" w:firstLine="1208"/>
      </w:pPr>
      <w:r w:rsidRPr="00180308">
        <w:t>Vahvistettiin tilinpäätös ja myönnettiin vastuuvapaus tilivelvollisille.</w:t>
      </w:r>
    </w:p>
    <w:p w:rsidR="00180308" w:rsidRDefault="00180308" w:rsidP="00180308">
      <w:pPr>
        <w:pStyle w:val="Pyklnteksti"/>
        <w:ind w:left="0" w:firstLine="1208"/>
      </w:pPr>
    </w:p>
    <w:p w:rsidR="004E3939" w:rsidRDefault="00180308" w:rsidP="00180308">
      <w:pPr>
        <w:pStyle w:val="Pyklnteksti"/>
      </w:pPr>
      <w:r>
        <w:t>8</w:t>
      </w:r>
      <w:r>
        <w:tab/>
      </w:r>
      <w:r w:rsidR="004E3939">
        <w:t>Jäsenkyselyn asioiden keskustelu</w:t>
      </w:r>
    </w:p>
    <w:p w:rsidR="009250ED" w:rsidRDefault="009250ED" w:rsidP="00180308">
      <w:pPr>
        <w:pStyle w:val="Pyklnteksti"/>
      </w:pPr>
      <w:r>
        <w:lastRenderedPageBreak/>
        <w:tab/>
        <w:t xml:space="preserve">Kevätkokouksen keskustelua varten toteutettiin jäsenkysely työhyvinvointiin liittyen 3.3.-31.3.2022 välillä. Kyselyn ja keskustelun vastauksista päätettiin tehdä kaksi toimenpidettä: 1.) Jäseniä tiedotetaan heitä koskevilla asioilla ja 2.) Työsuojelutoimikunnalle ja henkilöstöpäällikölle koostetaan tiedoksi kyselyssä korostuneita asioita ja toimenpiteitä, joilla voidaan vaikuttaa työhyvinvointiin. </w:t>
      </w:r>
    </w:p>
    <w:p w:rsidR="009250ED" w:rsidRDefault="009250ED" w:rsidP="00180308">
      <w:pPr>
        <w:pStyle w:val="Pyklnteksti"/>
      </w:pPr>
      <w:r>
        <w:tab/>
        <w:t>Puheenjohtaja keskustelee ensin muiden ammattiyhdistysten kanssa tuloksista.</w:t>
      </w:r>
    </w:p>
    <w:p w:rsidR="009250ED" w:rsidRDefault="009250ED" w:rsidP="00180308">
      <w:pPr>
        <w:pStyle w:val="Pyklnteksti"/>
      </w:pPr>
    </w:p>
    <w:p w:rsidR="0080671D" w:rsidRDefault="0080671D" w:rsidP="00180308">
      <w:pPr>
        <w:pStyle w:val="Pyklnteksti"/>
      </w:pPr>
      <w:r>
        <w:tab/>
        <w:t>Jäsenille muistutettavia asioita:</w:t>
      </w:r>
    </w:p>
    <w:p w:rsidR="00325F40" w:rsidRDefault="0080671D" w:rsidP="00180308">
      <w:pPr>
        <w:pStyle w:val="Pyklnteksti"/>
      </w:pPr>
      <w:r>
        <w:tab/>
        <w:t xml:space="preserve">Kevätkokoukseen kerätyn </w:t>
      </w:r>
      <w:proofErr w:type="spellStart"/>
      <w:r>
        <w:t>hyvinvointikyselyn</w:t>
      </w:r>
      <w:proofErr w:type="spellEnd"/>
      <w:r>
        <w:t xml:space="preserve"> pohjalta </w:t>
      </w:r>
      <w:r w:rsidR="00325F40">
        <w:t>halutaan muistuttaa jäsenille:</w:t>
      </w:r>
    </w:p>
    <w:p w:rsidR="0080671D" w:rsidRDefault="00325F40" w:rsidP="00325F40">
      <w:pPr>
        <w:pStyle w:val="Pyklnteksti"/>
        <w:numPr>
          <w:ilvl w:val="1"/>
          <w:numId w:val="13"/>
        </w:numPr>
      </w:pPr>
      <w:r>
        <w:t>Omalla ajalla ei tarvitse tehdä töitä ja ylitöitä tehdään vain työnantajan kirjallisesta pyynnöstä. Työ pitäisi tehdä työajalla, sillä muuten työntarve ei näy työnantajalle.</w:t>
      </w:r>
    </w:p>
    <w:p w:rsidR="00325F40" w:rsidRDefault="00325F40" w:rsidP="00325F40">
      <w:pPr>
        <w:pStyle w:val="Pyklnteksti"/>
        <w:numPr>
          <w:ilvl w:val="1"/>
          <w:numId w:val="13"/>
        </w:numPr>
      </w:pPr>
      <w:r>
        <w:t xml:space="preserve">Työssä uupumistilanteissa työnantajan velvollisuus on järjestellä työtehtäviä uudestaan, jotta työkyky on mahdollista säilyttää. </w:t>
      </w:r>
    </w:p>
    <w:p w:rsidR="00325F40" w:rsidRDefault="00325F40" w:rsidP="00325F40">
      <w:pPr>
        <w:pStyle w:val="Pyklnteksti"/>
        <w:numPr>
          <w:ilvl w:val="1"/>
          <w:numId w:val="13"/>
        </w:numPr>
      </w:pPr>
      <w:proofErr w:type="spellStart"/>
      <w:r>
        <w:t>Kolmikantaneuvotteluun</w:t>
      </w:r>
      <w:proofErr w:type="spellEnd"/>
      <w:r>
        <w:t>/työterveysneuvotteluun saa pyytää omaa luottamusmiestä ja työsuojeluvaltuutettua tukemaan työntekijää.</w:t>
      </w:r>
    </w:p>
    <w:p w:rsidR="00325F40" w:rsidRDefault="00325F40" w:rsidP="00325F40">
      <w:pPr>
        <w:pStyle w:val="Pyklnteksti"/>
        <w:numPr>
          <w:ilvl w:val="1"/>
          <w:numId w:val="13"/>
        </w:numPr>
      </w:pPr>
      <w:r>
        <w:t xml:space="preserve">Oman työterveyshoitajan Johanna Määtän, </w:t>
      </w:r>
      <w:proofErr w:type="spellStart"/>
      <w:r>
        <w:t>Terveystalo</w:t>
      </w:r>
      <w:proofErr w:type="spellEnd"/>
      <w:r>
        <w:t>, kanssa voi lähteä keskustelemaan matalalla kynnyksellä työssä jaksamisesta, työn kuormittavuudesta ja työterveysneuvottelun tarpeesta.</w:t>
      </w:r>
    </w:p>
    <w:p w:rsidR="00325F40" w:rsidRDefault="00325F40" w:rsidP="00325F40">
      <w:pPr>
        <w:pStyle w:val="Pyklnteksti"/>
        <w:numPr>
          <w:ilvl w:val="1"/>
          <w:numId w:val="13"/>
        </w:numPr>
      </w:pPr>
      <w:r>
        <w:t>Työterveyssopimukseen kuuluu lyhyt terapiapalvelut, joihin voi hakeutua työterveyshoitajan kautta.</w:t>
      </w:r>
    </w:p>
    <w:p w:rsidR="00325F40" w:rsidRDefault="00325F40" w:rsidP="00180308">
      <w:pPr>
        <w:pStyle w:val="Pyklnteksti"/>
      </w:pPr>
      <w:r>
        <w:tab/>
      </w:r>
    </w:p>
    <w:p w:rsidR="00B85E93" w:rsidRDefault="00325F40" w:rsidP="00325F40">
      <w:pPr>
        <w:pStyle w:val="Pyklnteksti"/>
        <w:ind w:left="1080" w:firstLine="0"/>
      </w:pPr>
      <w:bookmarkStart w:id="1" w:name="_Hlk99691002"/>
      <w:r>
        <w:t xml:space="preserve">Työsuojelutoimikunnalle (Sanna </w:t>
      </w:r>
      <w:proofErr w:type="spellStart"/>
      <w:r>
        <w:t>Mommo</w:t>
      </w:r>
      <w:proofErr w:type="spellEnd"/>
      <w:r>
        <w:t>, työsuojelutoimikunnan puheenjohtaja, Jarmo Kiuru, työsuojeluvaltuutettu ja Jukka Sankala, työsuojelupäällikkö) ja henkilöstöpäällikölle (Mervi Alatalo) kootut huomiot keskustelusta</w:t>
      </w:r>
      <w:r w:rsidR="002849ED">
        <w:t xml:space="preserve">: </w:t>
      </w:r>
    </w:p>
    <w:p w:rsidR="002849ED" w:rsidRPr="002849ED" w:rsidRDefault="002849ED" w:rsidP="002849ED">
      <w:pPr>
        <w:pStyle w:val="Pyklnteksti"/>
        <w:ind w:hanging="128"/>
        <w:rPr>
          <w:b/>
        </w:rPr>
      </w:pPr>
      <w:r>
        <w:rPr>
          <w:b/>
        </w:rPr>
        <w:t>(</w:t>
      </w:r>
      <w:r w:rsidRPr="002849ED">
        <w:rPr>
          <w:b/>
        </w:rPr>
        <w:t>Tähän liitetään myös kooste kyselyssä nousseista huolista.</w:t>
      </w:r>
      <w:r>
        <w:rPr>
          <w:b/>
        </w:rPr>
        <w:t>)</w:t>
      </w:r>
    </w:p>
    <w:p w:rsidR="00325F40" w:rsidRDefault="00325F40" w:rsidP="00325F40">
      <w:pPr>
        <w:pStyle w:val="Pyklnteksti"/>
        <w:numPr>
          <w:ilvl w:val="1"/>
          <w:numId w:val="13"/>
        </w:numPr>
      </w:pPr>
      <w:r>
        <w:t>Esimiehen tuki on tärkeä työhön palaamisessa</w:t>
      </w:r>
      <w:r w:rsidR="00341024">
        <w:t xml:space="preserve"> pitkän </w:t>
      </w:r>
      <w:proofErr w:type="spellStart"/>
      <w:r w:rsidR="00341024">
        <w:t>sairaspoissaolon</w:t>
      </w:r>
      <w:proofErr w:type="spellEnd"/>
      <w:r w:rsidR="00341024">
        <w:t xml:space="preserve"> jälkeen. Työhön palaamisessa on hyvä olla lähiesimiehen seuranta voinnista ja tehtävien kuormittavuudesta. Lähiesimiehellä tulisi olla tarvittavia työkaluja työhön palaamisen tueksi.</w:t>
      </w:r>
    </w:p>
    <w:p w:rsidR="00341024" w:rsidRDefault="00341024" w:rsidP="00325F40">
      <w:pPr>
        <w:pStyle w:val="Pyklnteksti"/>
        <w:numPr>
          <w:ilvl w:val="1"/>
          <w:numId w:val="13"/>
        </w:numPr>
      </w:pPr>
      <w:proofErr w:type="spellStart"/>
      <w:r>
        <w:t>Sairaspoissaolojen</w:t>
      </w:r>
      <w:proofErr w:type="spellEnd"/>
      <w:r>
        <w:t xml:space="preserve"> kuormittavuutta lisää lyhyissäkin poissaol</w:t>
      </w:r>
      <w:bookmarkStart w:id="2" w:name="_GoBack"/>
      <w:bookmarkEnd w:id="2"/>
      <w:r>
        <w:t xml:space="preserve">oissa työtehtävien siirtyminen työhön paluuseen, jolloin työn kuormittavuus lisääntyy. Sijaisten saamiseen lyhyidenkin </w:t>
      </w:r>
      <w:proofErr w:type="spellStart"/>
      <w:r>
        <w:t>sairaspoissaolojen</w:t>
      </w:r>
      <w:proofErr w:type="spellEnd"/>
      <w:r>
        <w:t xml:space="preserve"> tilanteessa tulisi olla helpompaa. Usein työterveyshuollosta ei myönnetä kuin muutaman viikon jatkoa </w:t>
      </w:r>
      <w:proofErr w:type="spellStart"/>
      <w:r>
        <w:t>sairaspoissaolojaksolle</w:t>
      </w:r>
      <w:proofErr w:type="spellEnd"/>
      <w:r>
        <w:t>.</w:t>
      </w:r>
    </w:p>
    <w:p w:rsidR="00341024" w:rsidRDefault="00341024" w:rsidP="00325F40">
      <w:pPr>
        <w:pStyle w:val="Pyklnteksti"/>
        <w:numPr>
          <w:ilvl w:val="1"/>
          <w:numId w:val="13"/>
        </w:numPr>
      </w:pPr>
      <w:r>
        <w:t xml:space="preserve">Esimerkiksi työparityöskentely helpottaa työtehtävien jatkamista </w:t>
      </w:r>
      <w:proofErr w:type="spellStart"/>
      <w:r>
        <w:t>sairaspoissaolojen</w:t>
      </w:r>
      <w:proofErr w:type="spellEnd"/>
      <w:r>
        <w:t xml:space="preserve"> aikana. Työparityöskentely on myös työhyvinvointia lisäävä, kun työtehtäviä voi reflektoida työtä tehdessä.</w:t>
      </w:r>
    </w:p>
    <w:p w:rsidR="00341024" w:rsidRDefault="00325F40" w:rsidP="00325F40">
      <w:pPr>
        <w:pStyle w:val="Pyklnteksti"/>
        <w:numPr>
          <w:ilvl w:val="1"/>
          <w:numId w:val="13"/>
        </w:numPr>
      </w:pPr>
      <w:r>
        <w:t>Työhön palaami</w:t>
      </w:r>
      <w:r w:rsidR="00341024">
        <w:t>sessa on tärkeää työyhteisön ja lähiesimiehen tuki käytännön tasolla.</w:t>
      </w:r>
    </w:p>
    <w:p w:rsidR="00341024" w:rsidRDefault="00341024" w:rsidP="00325F40">
      <w:pPr>
        <w:pStyle w:val="Pyklnteksti"/>
        <w:numPr>
          <w:ilvl w:val="1"/>
          <w:numId w:val="13"/>
        </w:numPr>
      </w:pPr>
      <w:r>
        <w:t>Varhaisen välittämisen malliin tulisi huomioida myös, mitä työkaluja lähiesimiehellä on puuttua huoleen. Huolen kertominen ei ole yksin huolta poistava tekijä, vaan huolelle pitäisi myös pystyä tekemään konkreettisia toimenpiteitä.</w:t>
      </w:r>
    </w:p>
    <w:p w:rsidR="00341024" w:rsidRDefault="00341024" w:rsidP="00325F40">
      <w:pPr>
        <w:pStyle w:val="Pyklnteksti"/>
        <w:numPr>
          <w:ilvl w:val="1"/>
          <w:numId w:val="13"/>
        </w:numPr>
      </w:pPr>
      <w:r>
        <w:t>Hyväksi koettu käytäntö on ollut, että esihenkilöt kutsuvat jokaisen työntekijän kerran kuukaudessa palaveriin, jossa kerrataan menneen kuukauden tapahtumia ja tulevan kuukauden tehtäviä. Tällöin esihenkilöllä on mahdollisuus tunnistaa työssä jaksamisen riskejä ja puuttua havaittavaan uupumiseen.</w:t>
      </w:r>
    </w:p>
    <w:p w:rsidR="00341024" w:rsidRDefault="00341024" w:rsidP="00325F40">
      <w:pPr>
        <w:pStyle w:val="Pyklnteksti"/>
        <w:numPr>
          <w:ilvl w:val="1"/>
          <w:numId w:val="13"/>
        </w:numPr>
      </w:pPr>
      <w:r>
        <w:t xml:space="preserve">Kaikille tehtävä uusien työntekijöiden perehdytys tulisi sisällyttää pakollisena työsopimuksen alkuun (1-2 päivää, jossa kerrotaan </w:t>
      </w:r>
      <w:r w:rsidR="00C2700A">
        <w:t>olennaiset asiat).</w:t>
      </w:r>
    </w:p>
    <w:p w:rsidR="00C2700A" w:rsidRDefault="00C2700A" w:rsidP="00325F40">
      <w:pPr>
        <w:pStyle w:val="Pyklnteksti"/>
        <w:numPr>
          <w:ilvl w:val="1"/>
          <w:numId w:val="13"/>
        </w:numPr>
      </w:pPr>
      <w:r>
        <w:lastRenderedPageBreak/>
        <w:t xml:space="preserve">Organisaatiosähköpostit koettiin hyvänä, jolloin yksi ihminen ei ole vastuussa sähköpostin purkamisesta ja </w:t>
      </w:r>
      <w:proofErr w:type="spellStart"/>
      <w:r>
        <w:t>poissaolojaksot</w:t>
      </w:r>
      <w:proofErr w:type="spellEnd"/>
      <w:r>
        <w:t xml:space="preserve"> eivät vaikuta töiden etenemiseen. Nämä ei kuitenkaan ole kaikilla käytössä ja niiden käyttämiseen tulisi </w:t>
      </w:r>
      <w:proofErr w:type="spellStart"/>
      <w:r>
        <w:t>kehoittaa</w:t>
      </w:r>
      <w:proofErr w:type="spellEnd"/>
      <w:r>
        <w:t>.</w:t>
      </w:r>
    </w:p>
    <w:p w:rsidR="00C2700A" w:rsidRDefault="00C2700A" w:rsidP="00325F40">
      <w:pPr>
        <w:pStyle w:val="Pyklnteksti"/>
        <w:numPr>
          <w:ilvl w:val="1"/>
          <w:numId w:val="13"/>
        </w:numPr>
      </w:pPr>
      <w:r>
        <w:t>Yhteisöllisyyden lisääminen on tärkeää varsinkin nyt koronatilanteen mahdollistaessa rajoitukset huomioiden toisten näkemistä. Aikaisemmista tapahtumista (pilkkikilpailut, naamiaiset, grillijuhlat, Norjan retki jne.) pidettiin, sillä niissä kohtaa myös eri yksiköiden henkilökuntaa. Kaivataan ehdottomasti matalan kynnyksen tapahtuma, joihin saataisiin myös uusia työntekijöitä mukaan.</w:t>
      </w:r>
    </w:p>
    <w:p w:rsidR="00C2700A" w:rsidRDefault="00C2700A" w:rsidP="00325F40">
      <w:pPr>
        <w:pStyle w:val="Pyklnteksti"/>
        <w:numPr>
          <w:ilvl w:val="1"/>
          <w:numId w:val="13"/>
        </w:numPr>
      </w:pPr>
      <w:r>
        <w:t>Työsuhdepyöräetu olisi hyvä saada käytännöksi. Yliopiston kampusalueelle kaivataan selkeästi valvottua pyöräkatosta, johon uskalletaan jättää myös kalliimpia pyöriä. Työsuhdepyöräetu tukisi yliopiston työntekijöiden kulkemista muuten kuin autolla, joka vaikuttaisi työntekijöiden hyvinvointiin ja lisää ilmastotietoisuutta.</w:t>
      </w:r>
    </w:p>
    <w:p w:rsidR="008132A7" w:rsidRDefault="008132A7" w:rsidP="00C2700A">
      <w:pPr>
        <w:pStyle w:val="Pyklnteksti"/>
        <w:ind w:left="0" w:firstLine="0"/>
      </w:pPr>
    </w:p>
    <w:bookmarkEnd w:id="1"/>
    <w:p w:rsidR="000219C3" w:rsidRDefault="000219C3" w:rsidP="009250ED">
      <w:pPr>
        <w:pStyle w:val="Pyklnteksti"/>
        <w:ind w:left="0" w:firstLine="0"/>
      </w:pPr>
    </w:p>
    <w:p w:rsidR="000219C3" w:rsidRDefault="00180308" w:rsidP="00180308">
      <w:pPr>
        <w:pStyle w:val="Pyklnteksti"/>
        <w:ind w:left="0" w:firstLine="0"/>
      </w:pPr>
      <w:r>
        <w:t>9</w:t>
      </w:r>
      <w:r w:rsidR="009070D1">
        <w:tab/>
      </w:r>
      <w:r w:rsidR="000219C3">
        <w:t>Lakkotoimikunnan varayhteyshenkilön valinta</w:t>
      </w:r>
    </w:p>
    <w:p w:rsidR="00F629E3" w:rsidRDefault="00180308" w:rsidP="009250ED">
      <w:pPr>
        <w:pStyle w:val="Pyklnteksti"/>
        <w:ind w:left="1302" w:firstLine="0"/>
      </w:pPr>
      <w:r>
        <w:t>Jäsenistöstä ei löydy varayhteyshenkilöä lakkotoimikuntaan</w:t>
      </w:r>
      <w:r w:rsidR="00C2700A">
        <w:t xml:space="preserve"> puheenjohtajalle</w:t>
      </w:r>
      <w:r>
        <w:t>, joten aluetoimistosta kysytään voiko sieltä toimia varayhteyshenkilö</w:t>
      </w:r>
      <w:r w:rsidR="009070D1">
        <w:t>nä lakkotoimikunnassa.</w:t>
      </w:r>
    </w:p>
    <w:p w:rsidR="00A4584A" w:rsidRDefault="00A4584A" w:rsidP="00A4584A">
      <w:pPr>
        <w:pStyle w:val="Pyklnteksti"/>
      </w:pPr>
    </w:p>
    <w:p w:rsidR="00A4584A" w:rsidRDefault="00180308" w:rsidP="00180308">
      <w:pPr>
        <w:pStyle w:val="Pyklnteksti"/>
        <w:ind w:left="0" w:firstLine="0"/>
      </w:pPr>
      <w:r>
        <w:t>10</w:t>
      </w:r>
      <w:r>
        <w:tab/>
      </w:r>
      <w:r w:rsidR="00C049EA">
        <w:t>Muut asiat</w:t>
      </w:r>
    </w:p>
    <w:p w:rsidR="009070D1" w:rsidRDefault="009070D1" w:rsidP="009070D1">
      <w:pPr>
        <w:pStyle w:val="Pyklnteksti"/>
        <w:ind w:left="1304" w:firstLine="0"/>
      </w:pPr>
      <w:r>
        <w:t>Muistutettiin, että vuoden 2022 aikana on mahdollista käyttää 30 € tapahtumaetua yhteen tapahtumaan</w:t>
      </w:r>
      <w:r w:rsidR="005479B4">
        <w:t xml:space="preserve"> kuittia vastaan</w:t>
      </w:r>
      <w:r>
        <w:t xml:space="preserve">, sillä kevään yhteinen teatteriesityksen katsominen peruuntui. </w:t>
      </w:r>
    </w:p>
    <w:p w:rsidR="00F629E3" w:rsidRDefault="009070D1" w:rsidP="009070D1">
      <w:pPr>
        <w:pStyle w:val="Pyklnteksti"/>
        <w:ind w:left="1304" w:firstLine="0"/>
      </w:pPr>
      <w:r>
        <w:t>Muistutettiin, että ammattiyhdistys tukee myös muita kulttuuritapahtumiin osallistumista 5 €/ lippu yhteensä 25 € edestä vuoden aikana kuittia vastaan.</w:t>
      </w:r>
    </w:p>
    <w:p w:rsidR="00C049EA" w:rsidRDefault="00C049EA" w:rsidP="00A4584A">
      <w:pPr>
        <w:pStyle w:val="Pyklnteksti"/>
      </w:pPr>
    </w:p>
    <w:p w:rsidR="00C049EA" w:rsidRDefault="00180308" w:rsidP="00180308">
      <w:pPr>
        <w:pStyle w:val="Pyklnteksti"/>
        <w:ind w:left="0" w:firstLine="0"/>
      </w:pPr>
      <w:r>
        <w:t>11</w:t>
      </w:r>
      <w:r>
        <w:tab/>
      </w:r>
      <w:r w:rsidR="00C049EA">
        <w:t>Kokouksen päättäminen</w:t>
      </w:r>
    </w:p>
    <w:p w:rsidR="00F629E3" w:rsidRDefault="009070D1" w:rsidP="009070D1">
      <w:pPr>
        <w:pStyle w:val="Pyklnteksti"/>
        <w:ind w:firstLine="96"/>
      </w:pPr>
      <w:r>
        <w:t xml:space="preserve">Puheenjohtaja päätti kokouksen kello </w:t>
      </w:r>
      <w:r>
        <w:t>1</w:t>
      </w:r>
      <w:r w:rsidR="00F629E3">
        <w:t>6:48</w:t>
      </w:r>
    </w:p>
    <w:p w:rsidR="00E2230B" w:rsidRPr="00451681" w:rsidRDefault="00451681" w:rsidP="00CF277A">
      <w:pPr>
        <w:pStyle w:val="Pyklnteksti"/>
      </w:pPr>
      <w:r>
        <w:tab/>
      </w:r>
    </w:p>
    <w:p w:rsidR="00C941BF" w:rsidRDefault="00E2230B" w:rsidP="00CF277A">
      <w:pPr>
        <w:pStyle w:val="Pyklnteksti"/>
        <w:ind w:firstLine="0"/>
      </w:pPr>
      <w:r>
        <w:t xml:space="preserve"> </w:t>
      </w:r>
      <w:bookmarkEnd w:id="0"/>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r>
        <w:t>Tarja Juntune</w:t>
      </w:r>
      <w:r>
        <w:t>n</w:t>
      </w:r>
      <w:r>
        <w:tab/>
      </w:r>
      <w:r>
        <w:tab/>
      </w:r>
      <w:r>
        <w:t>Maija Rautiainen</w:t>
      </w:r>
    </w:p>
    <w:p w:rsidR="009070D1" w:rsidRDefault="009070D1" w:rsidP="009070D1">
      <w:pPr>
        <w:pStyle w:val="Pyklnteksti"/>
        <w:ind w:firstLine="0"/>
      </w:pPr>
      <w:r>
        <w:t>puheenjohtaja</w:t>
      </w:r>
      <w:r>
        <w:tab/>
      </w:r>
      <w:r>
        <w:tab/>
      </w:r>
      <w:r>
        <w:tab/>
        <w:t>sihteeri</w:t>
      </w:r>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r>
        <w:t>Pöytäkirjan tarkastajat</w:t>
      </w:r>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p>
    <w:p w:rsidR="009070D1" w:rsidRDefault="009070D1" w:rsidP="009070D1">
      <w:pPr>
        <w:pStyle w:val="Pyklnteksti"/>
        <w:ind w:firstLine="0"/>
      </w:pPr>
      <w:r>
        <w:tab/>
        <w:t>Virpi Nurmela</w:t>
      </w:r>
      <w:r>
        <w:tab/>
      </w:r>
      <w:r>
        <w:tab/>
      </w:r>
      <w:r>
        <w:t>Riikka Tiuraniemi</w:t>
      </w:r>
      <w:r>
        <w:tab/>
      </w:r>
    </w:p>
    <w:p w:rsidR="009070D1" w:rsidRDefault="009070D1" w:rsidP="00CF277A">
      <w:pPr>
        <w:pStyle w:val="Pyklnteksti"/>
        <w:ind w:firstLine="0"/>
      </w:pPr>
    </w:p>
    <w:sectPr w:rsidR="009070D1">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CEB" w:rsidRDefault="00D20CEB">
      <w:r>
        <w:separator/>
      </w:r>
    </w:p>
  </w:endnote>
  <w:endnote w:type="continuationSeparator" w:id="0">
    <w:p w:rsidR="00D20CEB" w:rsidRDefault="00D2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CEB" w:rsidRDefault="00D20CEB">
      <w:r>
        <w:separator/>
      </w:r>
    </w:p>
  </w:footnote>
  <w:footnote w:type="continuationSeparator" w:id="0">
    <w:p w:rsidR="00D20CEB" w:rsidRDefault="00D2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8A" w:rsidRPr="001A1B07" w:rsidRDefault="00D32FA6" w:rsidP="00CF0232">
    <w:pPr>
      <w:pStyle w:val="Header"/>
      <w:tabs>
        <w:tab w:val="left" w:pos="5040"/>
      </w:tabs>
      <w:rPr>
        <w:b/>
      </w:rPr>
    </w:pPr>
    <w:r>
      <w:rPr>
        <w:noProof/>
      </w:rPr>
      <w:drawing>
        <wp:anchor distT="0" distB="0" distL="114300" distR="114300" simplePos="0" relativeHeight="251657728" behindDoc="0" locked="0" layoutInCell="1" allowOverlap="1" wp14:anchorId="33A86AA0" wp14:editId="5F0F4D6C">
          <wp:simplePos x="0" y="0"/>
          <wp:positionH relativeFrom="column">
            <wp:posOffset>5372100</wp:posOffset>
          </wp:positionH>
          <wp:positionV relativeFrom="paragraph">
            <wp:posOffset>-6985</wp:posOffset>
          </wp:positionV>
          <wp:extent cx="800100" cy="386715"/>
          <wp:effectExtent l="0" t="0" r="0" b="0"/>
          <wp:wrapSquare wrapText="bothSides"/>
          <wp:docPr id="1" name="Kuva 1" descr="JH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08A">
      <w:t>Lapin yliopisto</w:t>
    </w:r>
    <w:r w:rsidR="001A3BDC">
      <w:t>n ja Lapin ammattikorkeakoulun</w:t>
    </w:r>
    <w:r w:rsidR="0053608A">
      <w:t xml:space="preserve"> JHL</w:t>
    </w:r>
    <w:r w:rsidR="001A3BDC">
      <w:t xml:space="preserve"> 814</w:t>
    </w:r>
    <w:r w:rsidR="0053608A">
      <w:t xml:space="preserve"> ry</w:t>
    </w:r>
    <w:r w:rsidR="0053608A">
      <w:tab/>
    </w:r>
    <w:r w:rsidR="0053608A">
      <w:tab/>
    </w:r>
    <w:r w:rsidR="001261E4">
      <w:rPr>
        <w:b/>
      </w:rPr>
      <w:t>Pöytäkirja</w:t>
    </w:r>
  </w:p>
  <w:p w:rsidR="0053608A" w:rsidRDefault="0053608A" w:rsidP="00CF0232">
    <w:pPr>
      <w:pStyle w:val="Header"/>
    </w:pPr>
  </w:p>
  <w:p w:rsidR="0053608A" w:rsidRDefault="0053608A" w:rsidP="00B20FD6">
    <w:pPr>
      <w:pStyle w:val="Header"/>
      <w:jc w:val="right"/>
    </w:pPr>
    <w:r>
      <w:t xml:space="preserve"> </w:t>
    </w:r>
    <w:r>
      <w:fldChar w:fldCharType="begin"/>
    </w:r>
    <w:r>
      <w:instrText xml:space="preserve"> PAGE   \* MERGEFORMAT </w:instrText>
    </w:r>
    <w:r>
      <w:fldChar w:fldCharType="separate"/>
    </w:r>
    <w:r w:rsidR="00B02E9D">
      <w:rPr>
        <w:noProof/>
      </w:rPr>
      <w:t>2</w:t>
    </w:r>
    <w:r>
      <w:fldChar w:fldCharType="end"/>
    </w:r>
    <w:r>
      <w:t xml:space="preserve"> / </w:t>
    </w:r>
    <w:r w:rsidR="00CD34FC">
      <w:rPr>
        <w:noProof/>
      </w:rPr>
      <w:fldChar w:fldCharType="begin"/>
    </w:r>
    <w:r w:rsidR="00CD34FC">
      <w:rPr>
        <w:noProof/>
      </w:rPr>
      <w:instrText xml:space="preserve"> NUMPAGES   \* MERGEFORMAT </w:instrText>
    </w:r>
    <w:r w:rsidR="00CD34FC">
      <w:rPr>
        <w:noProof/>
      </w:rPr>
      <w:fldChar w:fldCharType="separate"/>
    </w:r>
    <w:r w:rsidR="00B02E9D">
      <w:rPr>
        <w:noProof/>
      </w:rPr>
      <w:t>2</w:t>
    </w:r>
    <w:r w:rsidR="00CD34FC">
      <w:rPr>
        <w:noProof/>
      </w:rPr>
      <w:fldChar w:fldCharType="end"/>
    </w:r>
  </w:p>
  <w:p w:rsidR="0053608A" w:rsidRDefault="002849ED" w:rsidP="00B20FD6">
    <w:pPr>
      <w:pStyle w:val="Header"/>
      <w:jc w:val="right"/>
    </w:pPr>
    <w:r>
      <w:pict>
        <v:rect id="_x0000_i1025" style="width:0;height:1.5pt" o:hralign="center" o:hrstd="t" o:hr="t" fillcolor="gray" stroked="f"/>
      </w:pict>
    </w:r>
  </w:p>
  <w:p w:rsidR="0053608A" w:rsidRDefault="0053608A" w:rsidP="00B20F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0B39"/>
    <w:multiLevelType w:val="hybridMultilevel"/>
    <w:tmpl w:val="52143B36"/>
    <w:lvl w:ilvl="0" w:tplc="D5D24F80">
      <w:start w:val="1"/>
      <w:numFmt w:val="decimal"/>
      <w:lvlText w:val="%1"/>
      <w:lvlJc w:val="left"/>
      <w:pPr>
        <w:ind w:left="1212" w:hanging="855"/>
      </w:pPr>
      <w:rPr>
        <w:rFonts w:hint="default"/>
      </w:rPr>
    </w:lvl>
    <w:lvl w:ilvl="1" w:tplc="040B0019">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1" w15:restartNumberingAfterBreak="0">
    <w:nsid w:val="179B5849"/>
    <w:multiLevelType w:val="hybridMultilevel"/>
    <w:tmpl w:val="FE62AE22"/>
    <w:lvl w:ilvl="0" w:tplc="63A8B944">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1F8D0C20"/>
    <w:multiLevelType w:val="hybridMultilevel"/>
    <w:tmpl w:val="EDFEE7E0"/>
    <w:lvl w:ilvl="0" w:tplc="90C8B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A1AA2"/>
    <w:multiLevelType w:val="hybridMultilevel"/>
    <w:tmpl w:val="C31A7144"/>
    <w:lvl w:ilvl="0" w:tplc="F7C254B2">
      <w:start w:val="1"/>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209240DD"/>
    <w:multiLevelType w:val="hybridMultilevel"/>
    <w:tmpl w:val="C4CEC7C0"/>
    <w:lvl w:ilvl="0" w:tplc="1F1E47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27A50"/>
    <w:multiLevelType w:val="hybridMultilevel"/>
    <w:tmpl w:val="F2FC65DE"/>
    <w:lvl w:ilvl="0" w:tplc="91C2620C">
      <w:start w:val="30"/>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39A7016A"/>
    <w:multiLevelType w:val="hybridMultilevel"/>
    <w:tmpl w:val="CB66A332"/>
    <w:lvl w:ilvl="0" w:tplc="58763DE4">
      <w:start w:val="10"/>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C856BD9"/>
    <w:multiLevelType w:val="hybridMultilevel"/>
    <w:tmpl w:val="886C1B4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EEA1EFF"/>
    <w:multiLevelType w:val="hybridMultilevel"/>
    <w:tmpl w:val="C322A65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8F5DF0"/>
    <w:multiLevelType w:val="hybridMultilevel"/>
    <w:tmpl w:val="3E54AAA8"/>
    <w:lvl w:ilvl="0" w:tplc="CA78F630">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F1D1495"/>
    <w:multiLevelType w:val="hybridMultilevel"/>
    <w:tmpl w:val="0E40F7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00E75"/>
    <w:multiLevelType w:val="hybridMultilevel"/>
    <w:tmpl w:val="C8E47C2C"/>
    <w:lvl w:ilvl="0" w:tplc="47086478">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AEA55F7"/>
    <w:multiLevelType w:val="hybridMultilevel"/>
    <w:tmpl w:val="2DDCE056"/>
    <w:lvl w:ilvl="0" w:tplc="15BAEA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57542"/>
    <w:multiLevelType w:val="hybridMultilevel"/>
    <w:tmpl w:val="18D4E804"/>
    <w:lvl w:ilvl="0" w:tplc="949467A2">
      <w:start w:val="5"/>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2"/>
  </w:num>
  <w:num w:numId="5">
    <w:abstractNumId w:val="10"/>
  </w:num>
  <w:num w:numId="6">
    <w:abstractNumId w:val="0"/>
  </w:num>
  <w:num w:numId="7">
    <w:abstractNumId w:val="11"/>
  </w:num>
  <w:num w:numId="8">
    <w:abstractNumId w:val="1"/>
  </w:num>
  <w:num w:numId="9">
    <w:abstractNumId w:val="13"/>
  </w:num>
  <w:num w:numId="10">
    <w:abstractNumId w:val="9"/>
  </w:num>
  <w:num w:numId="11">
    <w:abstractNumId w:val="6"/>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0D"/>
    <w:rsid w:val="00002DC0"/>
    <w:rsid w:val="000219C3"/>
    <w:rsid w:val="0007014B"/>
    <w:rsid w:val="00082244"/>
    <w:rsid w:val="00085B92"/>
    <w:rsid w:val="000860C2"/>
    <w:rsid w:val="00094F3C"/>
    <w:rsid w:val="000B3D7B"/>
    <w:rsid w:val="000C1F2C"/>
    <w:rsid w:val="001042F0"/>
    <w:rsid w:val="0012457B"/>
    <w:rsid w:val="001261E4"/>
    <w:rsid w:val="00166F20"/>
    <w:rsid w:val="00180308"/>
    <w:rsid w:val="001A1B07"/>
    <w:rsid w:val="001A3BDC"/>
    <w:rsid w:val="00213113"/>
    <w:rsid w:val="00216D26"/>
    <w:rsid w:val="00233A81"/>
    <w:rsid w:val="00235068"/>
    <w:rsid w:val="002637D8"/>
    <w:rsid w:val="00270036"/>
    <w:rsid w:val="00272629"/>
    <w:rsid w:val="002849ED"/>
    <w:rsid w:val="002C6BFD"/>
    <w:rsid w:val="002E6C5A"/>
    <w:rsid w:val="002F0AB1"/>
    <w:rsid w:val="00303F8E"/>
    <w:rsid w:val="00316931"/>
    <w:rsid w:val="00325F40"/>
    <w:rsid w:val="00341024"/>
    <w:rsid w:val="003658A0"/>
    <w:rsid w:val="00367F2E"/>
    <w:rsid w:val="003707B2"/>
    <w:rsid w:val="00382456"/>
    <w:rsid w:val="0038391C"/>
    <w:rsid w:val="00391A61"/>
    <w:rsid w:val="003B6373"/>
    <w:rsid w:val="003C6FA6"/>
    <w:rsid w:val="003E55E2"/>
    <w:rsid w:val="00424235"/>
    <w:rsid w:val="0045117C"/>
    <w:rsid w:val="00451681"/>
    <w:rsid w:val="004746EF"/>
    <w:rsid w:val="004C01FF"/>
    <w:rsid w:val="004C5828"/>
    <w:rsid w:val="004D3C7E"/>
    <w:rsid w:val="004D6C8E"/>
    <w:rsid w:val="004E3939"/>
    <w:rsid w:val="004F3D9C"/>
    <w:rsid w:val="00512652"/>
    <w:rsid w:val="00513B13"/>
    <w:rsid w:val="0053608A"/>
    <w:rsid w:val="00537761"/>
    <w:rsid w:val="00542164"/>
    <w:rsid w:val="005479B4"/>
    <w:rsid w:val="00570E52"/>
    <w:rsid w:val="00584C37"/>
    <w:rsid w:val="005B690B"/>
    <w:rsid w:val="005C0342"/>
    <w:rsid w:val="005C31B3"/>
    <w:rsid w:val="005D10D9"/>
    <w:rsid w:val="005E01CB"/>
    <w:rsid w:val="00613EAD"/>
    <w:rsid w:val="006425C4"/>
    <w:rsid w:val="00646973"/>
    <w:rsid w:val="00682F9B"/>
    <w:rsid w:val="006A09AF"/>
    <w:rsid w:val="006F03AE"/>
    <w:rsid w:val="006F76CC"/>
    <w:rsid w:val="007048AC"/>
    <w:rsid w:val="00722FE4"/>
    <w:rsid w:val="00746884"/>
    <w:rsid w:val="007512B1"/>
    <w:rsid w:val="00785D30"/>
    <w:rsid w:val="007E63AA"/>
    <w:rsid w:val="008020BF"/>
    <w:rsid w:val="0080671D"/>
    <w:rsid w:val="008132A7"/>
    <w:rsid w:val="0081468F"/>
    <w:rsid w:val="0084733B"/>
    <w:rsid w:val="00853B50"/>
    <w:rsid w:val="008725DD"/>
    <w:rsid w:val="00876698"/>
    <w:rsid w:val="00893C2A"/>
    <w:rsid w:val="008A2547"/>
    <w:rsid w:val="008B4EA0"/>
    <w:rsid w:val="008B621E"/>
    <w:rsid w:val="008C39AC"/>
    <w:rsid w:val="008F125F"/>
    <w:rsid w:val="009070D1"/>
    <w:rsid w:val="0092057D"/>
    <w:rsid w:val="009250ED"/>
    <w:rsid w:val="00952EE8"/>
    <w:rsid w:val="00957C90"/>
    <w:rsid w:val="00967E48"/>
    <w:rsid w:val="009A4D57"/>
    <w:rsid w:val="009B68AE"/>
    <w:rsid w:val="009D0B63"/>
    <w:rsid w:val="009D40F5"/>
    <w:rsid w:val="009D4163"/>
    <w:rsid w:val="009E412F"/>
    <w:rsid w:val="009F58C8"/>
    <w:rsid w:val="00A161EB"/>
    <w:rsid w:val="00A4584A"/>
    <w:rsid w:val="00A528FF"/>
    <w:rsid w:val="00A679FD"/>
    <w:rsid w:val="00A72136"/>
    <w:rsid w:val="00A726E3"/>
    <w:rsid w:val="00A76A15"/>
    <w:rsid w:val="00B024CF"/>
    <w:rsid w:val="00B02E9D"/>
    <w:rsid w:val="00B144E9"/>
    <w:rsid w:val="00B17A43"/>
    <w:rsid w:val="00B20FD6"/>
    <w:rsid w:val="00B7405B"/>
    <w:rsid w:val="00B85610"/>
    <w:rsid w:val="00B85E93"/>
    <w:rsid w:val="00BC70E4"/>
    <w:rsid w:val="00BF0543"/>
    <w:rsid w:val="00C049EA"/>
    <w:rsid w:val="00C24D57"/>
    <w:rsid w:val="00C2700A"/>
    <w:rsid w:val="00C503BF"/>
    <w:rsid w:val="00C53DB5"/>
    <w:rsid w:val="00C941BF"/>
    <w:rsid w:val="00CB5858"/>
    <w:rsid w:val="00CD34FC"/>
    <w:rsid w:val="00CF0232"/>
    <w:rsid w:val="00CF277A"/>
    <w:rsid w:val="00D20CEB"/>
    <w:rsid w:val="00D32FA6"/>
    <w:rsid w:val="00D370EE"/>
    <w:rsid w:val="00D46543"/>
    <w:rsid w:val="00D66941"/>
    <w:rsid w:val="00D8449B"/>
    <w:rsid w:val="00D851AE"/>
    <w:rsid w:val="00D91BD7"/>
    <w:rsid w:val="00DB3140"/>
    <w:rsid w:val="00DD390D"/>
    <w:rsid w:val="00DD630F"/>
    <w:rsid w:val="00E1500E"/>
    <w:rsid w:val="00E2230B"/>
    <w:rsid w:val="00E931CA"/>
    <w:rsid w:val="00EB029B"/>
    <w:rsid w:val="00EB4D44"/>
    <w:rsid w:val="00EC080D"/>
    <w:rsid w:val="00EE536C"/>
    <w:rsid w:val="00EF25AC"/>
    <w:rsid w:val="00F0485A"/>
    <w:rsid w:val="00F103EA"/>
    <w:rsid w:val="00F230E5"/>
    <w:rsid w:val="00F34DF7"/>
    <w:rsid w:val="00F454BF"/>
    <w:rsid w:val="00F629E3"/>
    <w:rsid w:val="00F670E9"/>
    <w:rsid w:val="00F71A6A"/>
    <w:rsid w:val="00F80FCA"/>
    <w:rsid w:val="00F94E0E"/>
    <w:rsid w:val="00FF59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EF9EE83"/>
  <w15:docId w15:val="{6C43CD67-9150-4174-A60B-63CABD29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9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yklnnimi">
    <w:name w:val="Pykälän nimi"/>
    <w:basedOn w:val="Normal"/>
    <w:link w:val="PyklnnimiChar"/>
    <w:rsid w:val="00213113"/>
    <w:pPr>
      <w:ind w:left="1208" w:hanging="851"/>
    </w:pPr>
  </w:style>
  <w:style w:type="paragraph" w:customStyle="1" w:styleId="Pyklnteksti">
    <w:name w:val="Pykälän teksti"/>
    <w:basedOn w:val="Pyklnnimi"/>
    <w:rsid w:val="00213113"/>
    <w:pPr>
      <w:jc w:val="both"/>
    </w:pPr>
  </w:style>
  <w:style w:type="character" w:customStyle="1" w:styleId="PyklnnimiChar">
    <w:name w:val="Pykälän nimi Char"/>
    <w:link w:val="Pyklnnimi"/>
    <w:rsid w:val="00213113"/>
    <w:rPr>
      <w:sz w:val="24"/>
      <w:szCs w:val="24"/>
      <w:lang w:val="fi-FI" w:eastAsia="fi-FI" w:bidi="ar-SA"/>
    </w:rPr>
  </w:style>
  <w:style w:type="paragraph" w:styleId="Header">
    <w:name w:val="header"/>
    <w:basedOn w:val="Normal"/>
    <w:link w:val="HeaderChar"/>
    <w:uiPriority w:val="99"/>
    <w:rsid w:val="00CF0232"/>
    <w:pPr>
      <w:tabs>
        <w:tab w:val="center" w:pos="4819"/>
        <w:tab w:val="right" w:pos="9638"/>
      </w:tabs>
    </w:pPr>
  </w:style>
  <w:style w:type="paragraph" w:styleId="Footer">
    <w:name w:val="footer"/>
    <w:basedOn w:val="Normal"/>
    <w:rsid w:val="00CF0232"/>
    <w:pPr>
      <w:tabs>
        <w:tab w:val="center" w:pos="4819"/>
        <w:tab w:val="right" w:pos="9638"/>
      </w:tabs>
    </w:pPr>
  </w:style>
  <w:style w:type="character" w:customStyle="1" w:styleId="HeaderChar">
    <w:name w:val="Header Char"/>
    <w:link w:val="Header"/>
    <w:uiPriority w:val="99"/>
    <w:rsid w:val="00B20FD6"/>
    <w:rPr>
      <w:sz w:val="24"/>
      <w:szCs w:val="24"/>
      <w:lang w:val="fi-FI" w:eastAsia="fi-FI"/>
    </w:rPr>
  </w:style>
  <w:style w:type="table" w:styleId="TableGrid">
    <w:name w:val="Table Grid"/>
    <w:basedOn w:val="TableNormal"/>
    <w:rsid w:val="005E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BDC"/>
    <w:pPr>
      <w:ind w:left="720"/>
      <w:contextualSpacing/>
    </w:pPr>
  </w:style>
  <w:style w:type="paragraph" w:customStyle="1" w:styleId="Default">
    <w:name w:val="Default"/>
    <w:rsid w:val="00E2230B"/>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nhideWhenUsed/>
    <w:rsid w:val="00E2230B"/>
    <w:rPr>
      <w:color w:val="0000FF" w:themeColor="hyperlink"/>
      <w:u w:val="single"/>
    </w:rPr>
  </w:style>
  <w:style w:type="character" w:styleId="UnresolvedMention">
    <w:name w:val="Unresolved Mention"/>
    <w:basedOn w:val="DefaultParagraphFont"/>
    <w:uiPriority w:val="99"/>
    <w:semiHidden/>
    <w:unhideWhenUsed/>
    <w:rsid w:val="00E22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639</Words>
  <Characters>5395</Characters>
  <Application>Microsoft Office Word</Application>
  <DocSecurity>0</DocSecurity>
  <Lines>44</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Lapin yliopiston ammattiosasto JHL 814 ry</vt:lpstr>
      <vt:lpstr>Lapin yliopiston ammattiosasto JHL 814 ry</vt:lpstr>
    </vt:vector>
  </TitlesOfParts>
  <Company>lay</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Lapin yliopiston ammattiosasto JHL 814 ry</dc:title>
  <dc:creator>rlahtine</dc:creator>
  <cp:lastModifiedBy>Rautiainen Maija</cp:lastModifiedBy>
  <cp:revision>17</cp:revision>
  <cp:lastPrinted>2013-03-18T12:26:00Z</cp:lastPrinted>
  <dcterms:created xsi:type="dcterms:W3CDTF">2021-02-23T06:29:00Z</dcterms:created>
  <dcterms:modified xsi:type="dcterms:W3CDTF">2022-04-01T05:15:00Z</dcterms:modified>
</cp:coreProperties>
</file>